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</w:t>
      </w:r>
      <w:r w:rsidR="00290517">
        <w:rPr>
          <w:rFonts w:ascii="Bookman Old Style" w:hAnsi="Bookman Old Style"/>
          <w:b/>
          <w:noProof/>
          <w:lang w:eastAsia="pl-PL"/>
        </w:rPr>
        <w:t xml:space="preserve">tekst jednolity: </w:t>
      </w:r>
      <w:r>
        <w:rPr>
          <w:rFonts w:ascii="Bookman Old Style" w:hAnsi="Bookman Old Style"/>
          <w:b/>
          <w:noProof/>
          <w:lang w:eastAsia="pl-PL"/>
        </w:rPr>
        <w:t>Dz.U.201</w:t>
      </w:r>
      <w:r w:rsidR="00904BB0">
        <w:rPr>
          <w:rFonts w:ascii="Bookman Old Style" w:hAnsi="Bookman Old Style"/>
          <w:b/>
          <w:noProof/>
          <w:lang w:eastAsia="pl-PL"/>
        </w:rPr>
        <w:t xml:space="preserve">8.1557 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068C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ubojem </w:t>
      </w:r>
      <w:r w:rsidR="00805A42">
        <w:rPr>
          <w:rFonts w:ascii="Bookman Old Style" w:hAnsi="Bookman Old Style"/>
        </w:rPr>
        <w:t>zwierząt rzeźnych, w tym badania</w:t>
      </w:r>
      <w:r w:rsidRPr="00290517">
        <w:rPr>
          <w:rFonts w:ascii="Bookman Old Style" w:hAnsi="Bookman Old Style"/>
        </w:rPr>
        <w:t xml:space="preserve"> przedubojowe</w:t>
      </w:r>
      <w:r w:rsidR="00805A42">
        <w:rPr>
          <w:rFonts w:ascii="Bookman Old Style" w:hAnsi="Bookman Old Style"/>
        </w:rPr>
        <w:t>go                  i poubojowego</w:t>
      </w:r>
      <w:r w:rsidRPr="00290517">
        <w:rPr>
          <w:rFonts w:ascii="Bookman Old Style" w:hAnsi="Bookman Old Style"/>
        </w:rPr>
        <w:t xml:space="preserve">, </w:t>
      </w:r>
      <w:r w:rsidR="00805A42">
        <w:rPr>
          <w:rFonts w:ascii="Bookman Old Style" w:hAnsi="Bookman Old Style"/>
        </w:rPr>
        <w:t>oceny mięsa i nadzoru</w:t>
      </w:r>
      <w:r w:rsidRPr="00290517">
        <w:rPr>
          <w:rFonts w:ascii="Bookman Old Style" w:hAnsi="Bookman Old Style"/>
        </w:rPr>
        <w:t xml:space="preserve">  nad przestrzeganiem przepisów o ochronie zwierząt</w:t>
      </w:r>
      <w:r w:rsidR="00805A42">
        <w:rPr>
          <w:rFonts w:ascii="Bookman Old Style" w:hAnsi="Bookman Old Style"/>
        </w:rPr>
        <w:t xml:space="preserve"> </w:t>
      </w:r>
      <w:r w:rsidRPr="00290517">
        <w:rPr>
          <w:rFonts w:ascii="Bookman Old Style" w:hAnsi="Bookman Old Style"/>
        </w:rPr>
        <w:t>w trakcie uboju w</w:t>
      </w:r>
      <w:r w:rsidR="002068C7">
        <w:rPr>
          <w:rFonts w:ascii="Bookman Old Style" w:hAnsi="Bookman Old Style"/>
        </w:rPr>
        <w:t>:</w:t>
      </w:r>
    </w:p>
    <w:p w:rsidR="00290517" w:rsidRDefault="002068C7" w:rsidP="002068C7">
      <w:pPr>
        <w:pStyle w:val="Akapitzlist"/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C64601" w:rsidRPr="00290517">
        <w:rPr>
          <w:rFonts w:ascii="Bookman Old Style" w:hAnsi="Bookman Old Style"/>
        </w:rPr>
        <w:t xml:space="preserve"> Animex</w:t>
      </w:r>
      <w:r>
        <w:rPr>
          <w:rFonts w:ascii="Bookman Old Style" w:hAnsi="Bookman Old Style"/>
        </w:rPr>
        <w:t xml:space="preserve"> FOODS Sp. z o.o., Sp. K. O/Ełk,</w:t>
      </w:r>
    </w:p>
    <w:p w:rsidR="002068C7" w:rsidRDefault="002068C7" w:rsidP="002068C7">
      <w:pPr>
        <w:pStyle w:val="Akapitzlist"/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teren powiatu ełckiego.</w:t>
      </w:r>
    </w:p>
    <w:p w:rsidR="003917CB" w:rsidRPr="0029051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>Pobieranie próbek do badań w</w:t>
      </w:r>
      <w:r w:rsidR="003917CB" w:rsidRPr="00290517">
        <w:rPr>
          <w:rFonts w:ascii="Bookman Old Style" w:hAnsi="Bookman Old Style"/>
        </w:rPr>
        <w:t>:</w:t>
      </w:r>
    </w:p>
    <w:p w:rsidR="003917CB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C64601">
        <w:rPr>
          <w:rFonts w:ascii="Bookman Old Style" w:hAnsi="Bookman Old Style"/>
        </w:rPr>
        <w:t xml:space="preserve"> Animex Foods</w:t>
      </w:r>
      <w:r w:rsidR="00C64601" w:rsidRPr="00C64601">
        <w:t xml:space="preserve"> </w:t>
      </w:r>
      <w:r w:rsidR="00C64601" w:rsidRPr="00C64601">
        <w:rPr>
          <w:rFonts w:ascii="Bookman Old Style" w:hAnsi="Bookman Old Style"/>
        </w:rPr>
        <w:t>Sp. z o.o., Sp. K. O/Ełk</w:t>
      </w:r>
      <w:r>
        <w:rPr>
          <w:rFonts w:ascii="Bookman Old Style" w:hAnsi="Bookman Old Style"/>
        </w:rPr>
        <w:t xml:space="preserve">, </w:t>
      </w:r>
    </w:p>
    <w:p w:rsidR="00C64601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Wild</w:t>
      </w:r>
      <w:r w:rsidR="001244A3">
        <w:rPr>
          <w:rFonts w:ascii="Bookman Old Style" w:hAnsi="Bookman Old Style"/>
        </w:rPr>
        <w:t xml:space="preserve"> Sp. z o.o. w Ełku</w:t>
      </w:r>
      <w:r>
        <w:rPr>
          <w:rFonts w:ascii="Bookman Old Style" w:hAnsi="Bookman Old Style"/>
        </w:rPr>
        <w:t>,</w:t>
      </w:r>
    </w:p>
    <w:p w:rsidR="00290517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teren powiatu ełckiego.</w:t>
      </w:r>
    </w:p>
    <w:p w:rsidR="003917CB" w:rsidRPr="00290517" w:rsidRDefault="00C64601" w:rsidP="002905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>Badanie laboratoryjne mięsa na obecność włośni w</w:t>
      </w:r>
      <w:r w:rsidR="003917CB" w:rsidRPr="00290517">
        <w:rPr>
          <w:rFonts w:ascii="Bookman Old Style" w:hAnsi="Bookman Old Style"/>
        </w:rPr>
        <w:t>:</w:t>
      </w:r>
    </w:p>
    <w:p w:rsidR="003917CB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C64601">
        <w:rPr>
          <w:rFonts w:ascii="Bookman Old Style" w:hAnsi="Bookman Old Style"/>
        </w:rPr>
        <w:t xml:space="preserve"> </w:t>
      </w:r>
      <w:r w:rsidR="00C64601" w:rsidRPr="00C64601">
        <w:rPr>
          <w:rFonts w:ascii="Bookman Old Style" w:hAnsi="Bookman Old Style"/>
        </w:rPr>
        <w:t>Animex Foods Sp. z o.o., Sp. K. O/Ełk</w:t>
      </w:r>
      <w:r>
        <w:rPr>
          <w:rFonts w:ascii="Bookman Old Style" w:hAnsi="Bookman Old Style"/>
        </w:rPr>
        <w:t xml:space="preserve">, </w:t>
      </w:r>
    </w:p>
    <w:p w:rsidR="003917CB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-Wild</w:t>
      </w:r>
      <w:r w:rsidR="001244A3">
        <w:rPr>
          <w:rFonts w:ascii="Bookman Old Style" w:hAnsi="Bookman Old Style"/>
        </w:rPr>
        <w:t xml:space="preserve"> Sp. z o.o. w Ełku</w:t>
      </w:r>
      <w:r>
        <w:rPr>
          <w:rFonts w:ascii="Bookman Old Style" w:hAnsi="Bookman Old Style"/>
        </w:rPr>
        <w:t xml:space="preserve">, </w:t>
      </w:r>
    </w:p>
    <w:p w:rsidR="00C64601" w:rsidRDefault="003917CB" w:rsidP="00290517">
      <w:pPr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teren powiatu ełckiego</w:t>
      </w:r>
      <w:r w:rsidR="00C64601">
        <w:rPr>
          <w:rFonts w:ascii="Bookman Old Style" w:hAnsi="Bookman Old Style"/>
        </w:rPr>
        <w:t>.</w:t>
      </w:r>
    </w:p>
    <w:p w:rsidR="00290517" w:rsidRDefault="00C64601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rozbiorem, przetwórstwem lub przechowywaniem mięsa </w:t>
      </w:r>
      <w:r w:rsidR="001244A3" w:rsidRPr="00290517">
        <w:rPr>
          <w:rFonts w:ascii="Bookman Old Style" w:hAnsi="Bookman Old Style"/>
        </w:rPr>
        <w:t xml:space="preserve">                   </w:t>
      </w:r>
      <w:r w:rsidR="00805A42">
        <w:rPr>
          <w:rFonts w:ascii="Bookman Old Style" w:hAnsi="Bookman Old Style"/>
        </w:rPr>
        <w:t>i wystawianie</w:t>
      </w:r>
      <w:r w:rsidRPr="00290517">
        <w:rPr>
          <w:rFonts w:ascii="Bookman Old Style" w:hAnsi="Bookman Old Style"/>
        </w:rPr>
        <w:t xml:space="preserve"> wymaganych świadectw zdrowia w Animex Foods Sp. z o.o., Sp. K. O/Ełk.</w:t>
      </w:r>
    </w:p>
    <w:p w:rsidR="00290517" w:rsidRDefault="00C64601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>Badanie mięsa zwierząt łownych</w:t>
      </w:r>
      <w:r w:rsidR="003917CB" w:rsidRPr="00290517">
        <w:rPr>
          <w:rFonts w:ascii="Bookman Old Style" w:hAnsi="Bookman Old Style"/>
        </w:rPr>
        <w:t xml:space="preserve"> w Wild</w:t>
      </w:r>
      <w:r w:rsidR="001244A3" w:rsidRPr="00290517">
        <w:rPr>
          <w:rFonts w:ascii="Bookman Old Style" w:hAnsi="Bookman Old Style"/>
        </w:rPr>
        <w:t xml:space="preserve"> Sp. z o.o. w Ełku</w:t>
      </w:r>
      <w:r w:rsidR="003917CB" w:rsidRPr="00290517">
        <w:rPr>
          <w:rFonts w:ascii="Bookman Old Style" w:hAnsi="Bookman Old Style"/>
        </w:rPr>
        <w:t>.</w:t>
      </w:r>
    </w:p>
    <w:p w:rsidR="00FC5D0B" w:rsidRPr="00FC5D0B" w:rsidRDefault="00955091" w:rsidP="00FC5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290517">
        <w:rPr>
          <w:rFonts w:ascii="Bookman Old Style" w:hAnsi="Bookman Old Style"/>
        </w:rPr>
        <w:t>Czynności pomocnicze przy badaniu zwierząt rzeźnych i mięsa</w:t>
      </w:r>
      <w:r w:rsidR="001244A3" w:rsidRPr="001244A3">
        <w:t xml:space="preserve"> </w:t>
      </w:r>
      <w:r w:rsidR="001244A3" w:rsidRPr="00290517">
        <w:rPr>
          <w:rFonts w:ascii="Bookman Old Style" w:hAnsi="Bookman Old Style"/>
        </w:rPr>
        <w:t xml:space="preserve">w Animex Foods </w:t>
      </w:r>
      <w:r w:rsidR="007F4049">
        <w:rPr>
          <w:rFonts w:ascii="Bookman Old Style" w:hAnsi="Bookman Old Style"/>
        </w:rPr>
        <w:t xml:space="preserve">                    </w:t>
      </w:r>
      <w:r w:rsidR="001244A3" w:rsidRPr="00290517">
        <w:rPr>
          <w:rFonts w:ascii="Bookman Old Style" w:hAnsi="Bookman Old Style"/>
        </w:rPr>
        <w:t>Sp. z o.o., Sp. K. O/Ełk</w:t>
      </w:r>
      <w:r w:rsidR="00FC5D0B">
        <w:rPr>
          <w:rFonts w:ascii="Bookman Old Style" w:hAnsi="Bookman Old Style"/>
        </w:rPr>
        <w:t>.</w:t>
      </w:r>
    </w:p>
    <w:p w:rsidR="00FC5D0B" w:rsidRDefault="00FC5D0B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</w:p>
    <w:p w:rsidR="00FC5D0B" w:rsidRDefault="00FC5D0B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</w:p>
    <w:p w:rsidR="00955091" w:rsidRPr="00FC5D0B" w:rsidRDefault="00955091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987076" w:rsidRPr="00FC5D0B">
        <w:rPr>
          <w:rFonts w:ascii="Bookman Old Style" w:hAnsi="Bookman Old Style"/>
          <w:b/>
        </w:rPr>
        <w:t>i o których mowa w pkt od 1 do 5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7F4049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           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Wymagania konieczne do wykonywania c</w:t>
      </w:r>
      <w:r w:rsidR="00987076">
        <w:rPr>
          <w:rFonts w:ascii="Bookman Old Style" w:hAnsi="Bookman Old Style"/>
          <w:b/>
        </w:rPr>
        <w:t>zynności o których mowa w pkt  6</w:t>
      </w:r>
      <w:r w:rsidRPr="00955091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wykształcenie średnie weterynaryjne lub wyższe weterynaryjne, </w:t>
      </w:r>
    </w:p>
    <w:p w:rsidR="00955091" w:rsidRPr="00955091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- posiadanie kwalifikacji zgodnie z § 3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w sprawie zakresu czynności  wykonywanych przez osoby niebędące pracownikami Inspekcji Weterynaryjnej oraz kwalifikacji tych osób (Dz. U. 2004 Nr 89 poz. 860</w:t>
      </w:r>
      <w:r w:rsidR="00987076">
        <w:rPr>
          <w:rFonts w:ascii="Bookman Old Style" w:hAnsi="Bookman Old Style"/>
        </w:rPr>
        <w:t xml:space="preserve">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 </w:t>
      </w:r>
    </w:p>
    <w:p w:rsidR="00955091" w:rsidRPr="00955091" w:rsidRDefault="00955091" w:rsidP="00805A42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badania przedubojowego i poubojowego, oceny mięsa i nadzoru nad przestrzeganiem przepisów                    o ochronie zwierząt w trakcie uboju oraz nadzoru nad rozbiorem, przetwórstwem lub przechowywaniem mięsa; w przypadku osób wykonujących ww. czynność w okresie przed 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>res 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955091" w:rsidRDefault="0020255D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Wzory wymaganych dokumentów do pobrania</w:t>
      </w:r>
      <w:r w:rsidR="0069141F">
        <w:rPr>
          <w:rFonts w:ascii="Bookman Old Style" w:hAnsi="Bookman Old Style"/>
        </w:rPr>
        <w:t xml:space="preserve"> na stronie </w:t>
      </w:r>
      <w:hyperlink r:id="rId8" w:history="1">
        <w:r w:rsidR="0069141F" w:rsidRPr="00F51E24">
          <w:rPr>
            <w:rStyle w:val="Hipercze"/>
            <w:rFonts w:ascii="Bookman Old Style" w:hAnsi="Bookman Old Style"/>
          </w:rPr>
          <w:t>www.piwelk.pl</w:t>
        </w:r>
      </w:hyperlink>
      <w:r w:rsidR="0069141F">
        <w:rPr>
          <w:rFonts w:ascii="Bookman Old Style" w:hAnsi="Bookman Old Style"/>
        </w:rPr>
        <w:t xml:space="preserve"> w zakładce „Ogłoszenie o naborze”.</w:t>
      </w:r>
    </w:p>
    <w:p w:rsidR="00987076" w:rsidRPr="0020255D" w:rsidRDefault="00987076" w:rsidP="00955091">
      <w:pPr>
        <w:spacing w:after="0" w:line="360" w:lineRule="auto"/>
        <w:jc w:val="both"/>
        <w:rPr>
          <w:rFonts w:ascii="Bookman Old Style" w:hAnsi="Bookman Old Style"/>
          <w:b/>
          <w:color w:val="FF0000"/>
        </w:rPr>
      </w:pPr>
      <w:r w:rsidRPr="0020255D">
        <w:rPr>
          <w:rFonts w:ascii="Bookman Old Style" w:hAnsi="Bookman Old Style"/>
          <w:b/>
          <w:color w:val="FF0000"/>
        </w:rPr>
        <w:t>Z obowiązku złoż</w:t>
      </w:r>
      <w:r w:rsidR="0020255D" w:rsidRPr="0020255D">
        <w:rPr>
          <w:rFonts w:ascii="Bookman Old Style" w:hAnsi="Bookman Old Style"/>
          <w:b/>
          <w:color w:val="FF0000"/>
        </w:rPr>
        <w:t>enia dokumentów</w:t>
      </w:r>
      <w:r w:rsidR="00056A32">
        <w:rPr>
          <w:rFonts w:ascii="Bookman Old Style" w:hAnsi="Bookman Old Style"/>
          <w:b/>
          <w:color w:val="FF0000"/>
        </w:rPr>
        <w:t xml:space="preserve"> wymienionych w pkt. 1-</w:t>
      </w:r>
      <w:r w:rsidR="00805A42">
        <w:rPr>
          <w:rFonts w:ascii="Bookman Old Style" w:hAnsi="Bookman Old Style"/>
          <w:b/>
          <w:color w:val="FF0000"/>
        </w:rPr>
        <w:t>3</w:t>
      </w:r>
      <w:r w:rsidR="00056A32">
        <w:rPr>
          <w:rFonts w:ascii="Bookman Old Style" w:hAnsi="Bookman Old Style"/>
          <w:b/>
          <w:color w:val="FF0000"/>
        </w:rPr>
        <w:t xml:space="preserve"> </w:t>
      </w:r>
      <w:r w:rsidR="0020255D" w:rsidRPr="0020255D">
        <w:rPr>
          <w:rFonts w:ascii="Bookman Old Style" w:hAnsi="Bookman Old Style"/>
          <w:b/>
          <w:color w:val="FF0000"/>
        </w:rPr>
        <w:t>zwolnio</w:t>
      </w:r>
      <w:r w:rsidRPr="0020255D">
        <w:rPr>
          <w:rFonts w:ascii="Bookman Old Style" w:hAnsi="Bookman Old Style"/>
          <w:b/>
          <w:color w:val="FF0000"/>
        </w:rPr>
        <w:t xml:space="preserve">ne są osoby, które składały </w:t>
      </w:r>
      <w:r w:rsidR="0020255D" w:rsidRPr="0020255D">
        <w:rPr>
          <w:rFonts w:ascii="Bookman Old Style" w:hAnsi="Bookman Old Style"/>
          <w:b/>
          <w:color w:val="FF0000"/>
        </w:rPr>
        <w:t xml:space="preserve">określone dokumenty </w:t>
      </w:r>
      <w:r w:rsidR="00805A42">
        <w:rPr>
          <w:rFonts w:ascii="Bookman Old Style" w:hAnsi="Bookman Old Style"/>
          <w:b/>
          <w:color w:val="FF0000"/>
        </w:rPr>
        <w:t xml:space="preserve">do PIW w Ełku </w:t>
      </w:r>
      <w:r w:rsidR="0020255D" w:rsidRPr="0020255D">
        <w:rPr>
          <w:rFonts w:ascii="Bookman Old Style" w:hAnsi="Bookman Old Style"/>
          <w:b/>
          <w:color w:val="FF0000"/>
        </w:rPr>
        <w:t>w latach ubiegłych.</w:t>
      </w:r>
    </w:p>
    <w:p w:rsidR="00987076" w:rsidRPr="00955091" w:rsidRDefault="00987076" w:rsidP="00955091">
      <w:pPr>
        <w:spacing w:after="0" w:line="360" w:lineRule="auto"/>
        <w:jc w:val="both"/>
        <w:rPr>
          <w:rFonts w:ascii="Bookman Old Style" w:hAnsi="Bookman Old Style"/>
        </w:rPr>
      </w:pP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Pr="00805A42">
        <w:rPr>
          <w:rFonts w:ascii="Bookman Old Style" w:hAnsi="Bookman Old Style"/>
        </w:rPr>
        <w:t xml:space="preserve">do </w:t>
      </w:r>
      <w:r w:rsidR="00805A42">
        <w:rPr>
          <w:rFonts w:ascii="Bookman Old Style" w:hAnsi="Bookman Old Style"/>
        </w:rPr>
        <w:t xml:space="preserve">                                           </w:t>
      </w:r>
      <w:r w:rsidR="00382B90">
        <w:rPr>
          <w:rFonts w:ascii="Bookman Old Style" w:hAnsi="Bookman Old Style"/>
          <w:b/>
        </w:rPr>
        <w:t>2</w:t>
      </w:r>
      <w:r w:rsidR="00904BB0">
        <w:rPr>
          <w:rFonts w:ascii="Bookman Old Style" w:hAnsi="Bookman Old Style"/>
          <w:b/>
        </w:rPr>
        <w:t xml:space="preserve">6 </w:t>
      </w:r>
      <w:r w:rsidR="009A7BCD">
        <w:rPr>
          <w:rFonts w:ascii="Bookman Old Style" w:hAnsi="Bookman Old Style"/>
          <w:b/>
        </w:rPr>
        <w:t>listopada 201</w:t>
      </w:r>
      <w:r w:rsidR="00904BB0">
        <w:rPr>
          <w:rFonts w:ascii="Bookman Old Style" w:hAnsi="Bookman Old Style"/>
          <w:b/>
        </w:rPr>
        <w:t>8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Termin realizacji</w:t>
      </w:r>
      <w:r w:rsidR="00805A42">
        <w:rPr>
          <w:rFonts w:ascii="Bookman Old Style" w:hAnsi="Bookman Old Style"/>
          <w:b/>
        </w:rPr>
        <w:t xml:space="preserve"> umowy</w:t>
      </w:r>
      <w:r>
        <w:rPr>
          <w:rFonts w:ascii="Bookman Old Style" w:hAnsi="Bookman Old Style"/>
          <w:b/>
        </w:rPr>
        <w:t xml:space="preserve">: 01 stycznia </w:t>
      </w:r>
      <w:r w:rsidR="009A7BCD">
        <w:rPr>
          <w:rFonts w:ascii="Bookman Old Style" w:hAnsi="Bookman Old Style"/>
          <w:b/>
        </w:rPr>
        <w:t>201</w:t>
      </w:r>
      <w:r w:rsidR="00904BB0">
        <w:rPr>
          <w:rFonts w:ascii="Bookman Old Style" w:hAnsi="Bookman Old Style"/>
          <w:b/>
        </w:rPr>
        <w:t>9</w:t>
      </w:r>
      <w:r w:rsidR="009A7BCD">
        <w:rPr>
          <w:rFonts w:ascii="Bookman Old Style" w:hAnsi="Bookman Old Style"/>
          <w:b/>
        </w:rPr>
        <w:t xml:space="preserve"> r. – 31 grudnia 201</w:t>
      </w:r>
      <w:r w:rsidR="00904BB0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 xml:space="preserve"> r.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354BCB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F569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czynności, o których mowa powyżej, następuje po zawarciu przez Powiatowego Lekarza Weterynarii w Ełku z osobą wyznaczoną stosownej umowy-zlecenia.</w:t>
      </w:r>
    </w:p>
    <w:p w:rsidR="001244A3" w:rsidRDefault="001244A3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805A42" w:rsidRDefault="00805A42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F56939">
        <w:rPr>
          <w:rFonts w:ascii="Bookman Old Style" w:hAnsi="Bookman Old Style"/>
        </w:rPr>
        <w:t xml:space="preserve"> (dotyczy wyznaczenia w Animex Foods Sp. z o.o., Sp. K. O/Ełk). </w:t>
      </w:r>
    </w:p>
    <w:p w:rsidR="00F56939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Preferencje mają osoby posiadające doświadczenie zawodowe w wykonywaniu wyżej wymienionych czynności.</w:t>
      </w:r>
    </w:p>
    <w:p w:rsidR="00F56939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p w:rsidR="002068C7" w:rsidRDefault="002068C7" w:rsidP="00955091">
      <w:pPr>
        <w:spacing w:line="360" w:lineRule="auto"/>
        <w:jc w:val="both"/>
        <w:rPr>
          <w:rFonts w:ascii="Bookman Old Style" w:hAnsi="Bookman Old Style"/>
        </w:rPr>
      </w:pPr>
    </w:p>
    <w:p w:rsidR="002068C7" w:rsidRDefault="002068C7" w:rsidP="00955091">
      <w:pPr>
        <w:spacing w:line="360" w:lineRule="auto"/>
        <w:jc w:val="both"/>
        <w:rPr>
          <w:rFonts w:ascii="Bookman Old Style" w:hAnsi="Bookman Old Style"/>
        </w:rPr>
      </w:pPr>
    </w:p>
    <w:p w:rsidR="002068C7" w:rsidRDefault="002068C7" w:rsidP="00955091">
      <w:pPr>
        <w:spacing w:line="360" w:lineRule="auto"/>
        <w:jc w:val="both"/>
        <w:rPr>
          <w:rFonts w:ascii="Bookman Old Style" w:hAnsi="Bookman Old Style"/>
        </w:rPr>
      </w:pPr>
    </w:p>
    <w:p w:rsidR="002068C7" w:rsidRDefault="002068C7" w:rsidP="00955091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2068C7" w:rsidRDefault="002068C7" w:rsidP="00955091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</w:rPr>
        <w:t>Ełk, dnia 1</w:t>
      </w:r>
      <w:r w:rsidR="00904BB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.11.201</w:t>
      </w:r>
      <w:r w:rsidR="00904BB0">
        <w:rPr>
          <w:rFonts w:ascii="Bookman Old Style" w:hAnsi="Bookman Old Style"/>
        </w:rPr>
        <w:t xml:space="preserve">8 </w:t>
      </w:r>
      <w:r>
        <w:rPr>
          <w:rFonts w:ascii="Bookman Old Style" w:hAnsi="Bookman Old Style"/>
        </w:rPr>
        <w:t xml:space="preserve">r. </w:t>
      </w:r>
    </w:p>
    <w:sectPr w:rsidR="002068C7" w:rsidSect="007F4049">
      <w:footerReference w:type="default" r:id="rId9"/>
      <w:headerReference w:type="first" r:id="rId10"/>
      <w:footerReference w:type="first" r:id="rId11"/>
      <w:pgSz w:w="11906" w:h="16838"/>
      <w:pgMar w:top="1304" w:right="1134" w:bottom="130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14" w:rsidRDefault="00694A1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A14" w:rsidRDefault="00694A1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904BB0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14" w:rsidRDefault="00694A1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A14" w:rsidRDefault="00694A1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5"/>
    <w:rsid w:val="000138BC"/>
    <w:rsid w:val="00032FBA"/>
    <w:rsid w:val="00035DB8"/>
    <w:rsid w:val="00052711"/>
    <w:rsid w:val="00055F49"/>
    <w:rsid w:val="00056A32"/>
    <w:rsid w:val="0005759F"/>
    <w:rsid w:val="000A12B0"/>
    <w:rsid w:val="000A33FA"/>
    <w:rsid w:val="000A70CD"/>
    <w:rsid w:val="000B2C03"/>
    <w:rsid w:val="000D1F75"/>
    <w:rsid w:val="00113E98"/>
    <w:rsid w:val="001244A3"/>
    <w:rsid w:val="00131CF0"/>
    <w:rsid w:val="00132E8A"/>
    <w:rsid w:val="00135ED7"/>
    <w:rsid w:val="00173D95"/>
    <w:rsid w:val="001A5D25"/>
    <w:rsid w:val="001B1A31"/>
    <w:rsid w:val="001C6B44"/>
    <w:rsid w:val="001C7BC4"/>
    <w:rsid w:val="001D05BB"/>
    <w:rsid w:val="001F3296"/>
    <w:rsid w:val="001F748C"/>
    <w:rsid w:val="0020255D"/>
    <w:rsid w:val="002068C7"/>
    <w:rsid w:val="00223F13"/>
    <w:rsid w:val="00244D7C"/>
    <w:rsid w:val="00252713"/>
    <w:rsid w:val="00262943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82B90"/>
    <w:rsid w:val="003917CB"/>
    <w:rsid w:val="003C072E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825A2"/>
    <w:rsid w:val="004953EE"/>
    <w:rsid w:val="004D17A0"/>
    <w:rsid w:val="004E6748"/>
    <w:rsid w:val="00503470"/>
    <w:rsid w:val="005068F0"/>
    <w:rsid w:val="0051217C"/>
    <w:rsid w:val="00516147"/>
    <w:rsid w:val="005274CF"/>
    <w:rsid w:val="005279EB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9141F"/>
    <w:rsid w:val="00694A14"/>
    <w:rsid w:val="006D0CF2"/>
    <w:rsid w:val="006F3985"/>
    <w:rsid w:val="00707E09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ECE"/>
    <w:rsid w:val="007C647D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64664"/>
    <w:rsid w:val="00871669"/>
    <w:rsid w:val="00885454"/>
    <w:rsid w:val="008B69B3"/>
    <w:rsid w:val="008C02A7"/>
    <w:rsid w:val="008C1284"/>
    <w:rsid w:val="008F51DD"/>
    <w:rsid w:val="00904BB0"/>
    <w:rsid w:val="00913002"/>
    <w:rsid w:val="00927D74"/>
    <w:rsid w:val="00935DB5"/>
    <w:rsid w:val="00941906"/>
    <w:rsid w:val="00944049"/>
    <w:rsid w:val="009448A1"/>
    <w:rsid w:val="00955091"/>
    <w:rsid w:val="00955CBE"/>
    <w:rsid w:val="0096794D"/>
    <w:rsid w:val="009771DD"/>
    <w:rsid w:val="00982B97"/>
    <w:rsid w:val="00987076"/>
    <w:rsid w:val="009913CE"/>
    <w:rsid w:val="009A6EBE"/>
    <w:rsid w:val="009A7BCD"/>
    <w:rsid w:val="009B4408"/>
    <w:rsid w:val="009B5C05"/>
    <w:rsid w:val="009C0AFE"/>
    <w:rsid w:val="009C28D7"/>
    <w:rsid w:val="009D4C8D"/>
    <w:rsid w:val="009F2E0F"/>
    <w:rsid w:val="009F587F"/>
    <w:rsid w:val="00A140CE"/>
    <w:rsid w:val="00A22D45"/>
    <w:rsid w:val="00A23CB4"/>
    <w:rsid w:val="00A25EB8"/>
    <w:rsid w:val="00A31A80"/>
    <w:rsid w:val="00A54FF0"/>
    <w:rsid w:val="00A76E8C"/>
    <w:rsid w:val="00A77192"/>
    <w:rsid w:val="00A95EA6"/>
    <w:rsid w:val="00AB10EE"/>
    <w:rsid w:val="00AB2B12"/>
    <w:rsid w:val="00AB6BBF"/>
    <w:rsid w:val="00AD397C"/>
    <w:rsid w:val="00AE2EDA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35FC1"/>
    <w:rsid w:val="00C47E3A"/>
    <w:rsid w:val="00C63406"/>
    <w:rsid w:val="00C64601"/>
    <w:rsid w:val="00C71A30"/>
    <w:rsid w:val="00C743D4"/>
    <w:rsid w:val="00CA6F21"/>
    <w:rsid w:val="00CB1211"/>
    <w:rsid w:val="00CB34CF"/>
    <w:rsid w:val="00CB437B"/>
    <w:rsid w:val="00CF16BF"/>
    <w:rsid w:val="00D16E96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273D3"/>
    <w:rsid w:val="00E3144F"/>
    <w:rsid w:val="00E4031E"/>
    <w:rsid w:val="00E4295D"/>
    <w:rsid w:val="00E5528E"/>
    <w:rsid w:val="00E63575"/>
    <w:rsid w:val="00E666B9"/>
    <w:rsid w:val="00E77AE3"/>
    <w:rsid w:val="00E87A72"/>
    <w:rsid w:val="00EC1A11"/>
    <w:rsid w:val="00EC56CA"/>
    <w:rsid w:val="00EE433A"/>
    <w:rsid w:val="00EE5D63"/>
    <w:rsid w:val="00EE7F44"/>
    <w:rsid w:val="00F14A20"/>
    <w:rsid w:val="00F1729D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DAC80-3367-4CF1-8074-C03A18E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l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0EFA-0129-495B-8C95-AC5F87A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2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PiwElk</cp:lastModifiedBy>
  <cp:revision>3</cp:revision>
  <cp:lastPrinted>2016-10-14T08:59:00Z</cp:lastPrinted>
  <dcterms:created xsi:type="dcterms:W3CDTF">2018-11-09T08:08:00Z</dcterms:created>
  <dcterms:modified xsi:type="dcterms:W3CDTF">2018-11-09T08:14:00Z</dcterms:modified>
</cp:coreProperties>
</file>